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F0" w:rsidRDefault="00A059F0" w:rsidP="00A059F0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A059F0" w:rsidRPr="00F65027" w:rsidRDefault="00A059F0" w:rsidP="00A05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МУНИЦИПАЛЬНОЕ КАЗЁННОЕ ОБЩЕОБРАЗОВАТЕЛЬНОЕ УЧРЕЖДЕНИЕ</w:t>
      </w:r>
    </w:p>
    <w:p w:rsidR="00A059F0" w:rsidRPr="00F65027" w:rsidRDefault="00A059F0" w:rsidP="00A05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«</w:t>
      </w:r>
      <w:r w:rsidR="00343A43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АШАЛИНСКАЯ ОСНОВНАЯ</w:t>
      </w:r>
      <w:r w:rsidRPr="00F6502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 xml:space="preserve"> ОБЩЕОБРАЗОВАТЕЛЬНАЯ ШКОЛА ИМЕНИ</w:t>
      </w:r>
    </w:p>
    <w:p w:rsidR="00A059F0" w:rsidRPr="00F65027" w:rsidRDefault="00343A43" w:rsidP="00A05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МАГОМЕДХАНА ИСАЕВИЧА ИСАЕВА</w:t>
      </w:r>
      <w:r w:rsidR="00A059F0" w:rsidRPr="00F6502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»</w:t>
      </w:r>
    </w:p>
    <w:p w:rsidR="00A059F0" w:rsidRPr="00F65027" w:rsidRDefault="00343A43" w:rsidP="00A059F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Cs w:val="28"/>
          <w:lang w:eastAsia="ru-RU"/>
        </w:rPr>
        <w:t>ПРИКАЗ №  15</w:t>
      </w:r>
      <w:r w:rsidR="00D11854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</w:t>
      </w:r>
      <w:r w:rsidR="00A059F0">
        <w:rPr>
          <w:rFonts w:ascii="Times New Roman" w:eastAsia="Times New Roman" w:hAnsi="Times New Roman" w:cs="Times New Roman"/>
          <w:szCs w:val="28"/>
          <w:lang w:eastAsia="ru-RU"/>
        </w:rPr>
        <w:t>10</w:t>
      </w:r>
      <w:r w:rsidR="00A059F0" w:rsidRPr="00F65027">
        <w:rPr>
          <w:rFonts w:ascii="Times New Roman" w:eastAsia="Times New Roman" w:hAnsi="Times New Roman" w:cs="Times New Roman"/>
          <w:szCs w:val="28"/>
          <w:lang w:eastAsia="ru-RU"/>
        </w:rPr>
        <w:t>.06.2020</w:t>
      </w:r>
    </w:p>
    <w:p w:rsidR="00A059F0" w:rsidRPr="000D61C7" w:rsidRDefault="00A059F0" w:rsidP="00A059F0">
      <w:pPr>
        <w:shd w:val="clear" w:color="auto" w:fill="FFFFFF"/>
        <w:spacing w:before="195" w:after="195" w:line="0" w:lineRule="atLeast"/>
        <w:rPr>
          <w:b/>
          <w:sz w:val="28"/>
        </w:rPr>
      </w:pPr>
      <w:r w:rsidRPr="000D61C7">
        <w:rPr>
          <w:rFonts w:ascii="Arial" w:eastAsia="Times New Roman" w:hAnsi="Arial" w:cs="Arial"/>
          <w:b/>
          <w:color w:val="303F50"/>
          <w:sz w:val="24"/>
          <w:szCs w:val="20"/>
          <w:lang w:eastAsia="ru-RU"/>
        </w:rPr>
        <w:t>«</w:t>
      </w:r>
      <w:r w:rsidR="000D61C7" w:rsidRPr="000D61C7">
        <w:rPr>
          <w:b/>
          <w:sz w:val="28"/>
        </w:rPr>
        <w:t>Об утверждении порядка п</w:t>
      </w:r>
      <w:r w:rsidR="00343A43">
        <w:rPr>
          <w:b/>
          <w:sz w:val="28"/>
        </w:rPr>
        <w:t>ромежуточной аттестации в 9</w:t>
      </w:r>
      <w:r w:rsidR="000D61C7" w:rsidRPr="000D61C7">
        <w:rPr>
          <w:b/>
          <w:sz w:val="28"/>
        </w:rPr>
        <w:t xml:space="preserve"> классах</w:t>
      </w:r>
      <w:r w:rsidRPr="000D61C7">
        <w:rPr>
          <w:b/>
          <w:sz w:val="28"/>
        </w:rPr>
        <w:t>»</w:t>
      </w:r>
    </w:p>
    <w:p w:rsidR="00731222" w:rsidRDefault="00731222" w:rsidP="00731222">
      <w:pPr>
        <w:spacing w:before="100" w:beforeAutospacing="1" w:after="100" w:afterAutospacing="1" w:line="0" w:lineRule="atLeast"/>
        <w:rPr>
          <w:bCs/>
          <w:sz w:val="28"/>
          <w:szCs w:val="28"/>
        </w:rPr>
      </w:pPr>
      <w:r w:rsidRPr="0073122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  <w:r w:rsidRPr="009A5EAE">
        <w:rPr>
          <w:bCs/>
          <w:sz w:val="28"/>
          <w:szCs w:val="28"/>
        </w:rPr>
        <w:t xml:space="preserve">Во исполнение </w:t>
      </w:r>
      <w:r>
        <w:rPr>
          <w:bCs/>
          <w:sz w:val="28"/>
          <w:szCs w:val="28"/>
        </w:rPr>
        <w:t xml:space="preserve">Постановления правительства РФ 842 от 10.06.2020 года « Об особенностях проведения ГИА по образовательным программам основного общего и среднего общего образования и вступительных испытаний при приеме на </w:t>
      </w:r>
      <w:proofErr w:type="gramStart"/>
      <w:r>
        <w:rPr>
          <w:bCs/>
          <w:sz w:val="28"/>
          <w:szCs w:val="28"/>
        </w:rPr>
        <w:t>обучение по программам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бакалавриата</w:t>
      </w:r>
      <w:proofErr w:type="spellEnd"/>
      <w:r>
        <w:rPr>
          <w:bCs/>
          <w:sz w:val="28"/>
          <w:szCs w:val="28"/>
        </w:rPr>
        <w:t xml:space="preserve"> и программам </w:t>
      </w:r>
      <w:proofErr w:type="spellStart"/>
      <w:r>
        <w:rPr>
          <w:bCs/>
          <w:sz w:val="28"/>
          <w:szCs w:val="28"/>
        </w:rPr>
        <w:t>специалитета</w:t>
      </w:r>
      <w:proofErr w:type="spellEnd"/>
      <w:r>
        <w:rPr>
          <w:bCs/>
          <w:sz w:val="28"/>
          <w:szCs w:val="28"/>
        </w:rPr>
        <w:t xml:space="preserve"> в 2020 году»    </w:t>
      </w:r>
    </w:p>
    <w:p w:rsidR="00731222" w:rsidRPr="000D61C7" w:rsidRDefault="00731222" w:rsidP="00731222">
      <w:pPr>
        <w:pStyle w:val="a5"/>
        <w:rPr>
          <w:color w:val="000000"/>
          <w:sz w:val="24"/>
          <w:lang w:eastAsia="ru-RU"/>
        </w:rPr>
      </w:pPr>
      <w:r w:rsidRPr="000D61C7">
        <w:rPr>
          <w:color w:val="000000"/>
          <w:sz w:val="24"/>
          <w:lang w:eastAsia="ru-RU"/>
        </w:rPr>
        <w:t xml:space="preserve">В соответствии с Письмом </w:t>
      </w:r>
      <w:hyperlink r:id="rId5" w:history="1">
        <w:proofErr w:type="spellStart"/>
        <w:r w:rsidRPr="000D61C7">
          <w:rPr>
            <w:sz w:val="24"/>
            <w:lang w:eastAsia="ru-RU"/>
          </w:rPr>
          <w:t>Рособрнадзора</w:t>
        </w:r>
        <w:proofErr w:type="spellEnd"/>
        <w:r w:rsidRPr="000D61C7">
          <w:rPr>
            <w:sz w:val="24"/>
            <w:lang w:eastAsia="ru-RU"/>
          </w:rPr>
          <w:t xml:space="preserve"> от 05.06.2020 N 02-35 &lt;О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  </w:r>
        <w:proofErr w:type="spellStart"/>
        <w:r w:rsidRPr="000D61C7">
          <w:rPr>
            <w:sz w:val="24"/>
            <w:lang w:eastAsia="ru-RU"/>
          </w:rPr>
          <w:t>коронавирусной</w:t>
        </w:r>
        <w:proofErr w:type="spellEnd"/>
        <w:r w:rsidRPr="000D61C7">
          <w:rPr>
            <w:sz w:val="24"/>
            <w:lang w:eastAsia="ru-RU"/>
          </w:rPr>
          <w:t xml:space="preserve"> инфекции (COVID-19) в 2020 году&gt;</w:t>
        </w:r>
      </w:hyperlink>
    </w:p>
    <w:p w:rsidR="00731222" w:rsidRDefault="00731222" w:rsidP="00731222">
      <w:pPr>
        <w:pStyle w:val="a5"/>
        <w:rPr>
          <w:color w:val="000000"/>
          <w:lang w:eastAsia="ru-RU"/>
        </w:rPr>
      </w:pPr>
      <w:r>
        <w:rPr>
          <w:color w:val="000000"/>
          <w:lang w:eastAsia="ru-RU"/>
        </w:rPr>
        <w:t>Приказываю:</w:t>
      </w:r>
    </w:p>
    <w:p w:rsidR="000D61C7" w:rsidRDefault="000D61C7" w:rsidP="000D61C7">
      <w:pPr>
        <w:pStyle w:val="a5"/>
        <w:numPr>
          <w:ilvl w:val="0"/>
          <w:numId w:val="1"/>
        </w:numPr>
        <w:rPr>
          <w:color w:val="000000"/>
          <w:lang w:eastAsia="ru-RU"/>
        </w:rPr>
      </w:pPr>
      <w:r>
        <w:rPr>
          <w:color w:val="000000"/>
          <w:lang w:eastAsia="ru-RU"/>
        </w:rPr>
        <w:t>Утвердить:</w:t>
      </w:r>
    </w:p>
    <w:p w:rsidR="000D61C7" w:rsidRDefault="000D61C7" w:rsidP="000D61C7">
      <w:pPr>
        <w:pStyle w:val="a5"/>
        <w:numPr>
          <w:ilvl w:val="1"/>
          <w:numId w:val="1"/>
        </w:numPr>
        <w:rPr>
          <w:color w:val="000000"/>
          <w:lang w:eastAsia="ru-RU"/>
        </w:rPr>
      </w:pPr>
      <w:r>
        <w:rPr>
          <w:color w:val="000000"/>
          <w:lang w:eastAsia="ru-RU"/>
        </w:rPr>
        <w:t>Порядок проведения промежуточной аттестации. (Приложение 1)</w:t>
      </w:r>
    </w:p>
    <w:p w:rsidR="000D61C7" w:rsidRPr="00731222" w:rsidRDefault="000D61C7" w:rsidP="000D61C7">
      <w:pPr>
        <w:pStyle w:val="a5"/>
        <w:numPr>
          <w:ilvl w:val="1"/>
          <w:numId w:val="1"/>
        </w:numPr>
        <w:rPr>
          <w:color w:val="000000"/>
          <w:lang w:eastAsia="ru-RU"/>
        </w:rPr>
      </w:pPr>
      <w:r>
        <w:rPr>
          <w:color w:val="000000"/>
          <w:lang w:eastAsia="ru-RU"/>
        </w:rPr>
        <w:t>Внесенные изменения в Положение о промежуточной аттестации обучающихся</w:t>
      </w:r>
    </w:p>
    <w:p w:rsidR="00A059F0" w:rsidRPr="00567D0C" w:rsidRDefault="00377C66" w:rsidP="00567D0C">
      <w:pPr>
        <w:pStyle w:val="a6"/>
        <w:numPr>
          <w:ilvl w:val="0"/>
          <w:numId w:val="1"/>
        </w:num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>
        <w:t>Заместителю директор</w:t>
      </w:r>
      <w:r w:rsidR="00343A43">
        <w:t>а по учебной работе Магомедову Д.И</w:t>
      </w:r>
      <w:r w:rsidR="00A059F0">
        <w:t>.</w:t>
      </w:r>
      <w:r>
        <w:t xml:space="preserve"> обеспечить: </w:t>
      </w:r>
    </w:p>
    <w:p w:rsidR="00A059F0" w:rsidRDefault="00377C66" w:rsidP="00A059F0">
      <w:pPr>
        <w:shd w:val="clear" w:color="auto" w:fill="FFFFFF"/>
        <w:spacing w:before="195" w:after="195" w:line="0" w:lineRule="atLeast"/>
      </w:pPr>
      <w:r>
        <w:t>3.1. Доведение данного приказа до всех участников образовательных отношений.</w:t>
      </w:r>
    </w:p>
    <w:p w:rsidR="00A059F0" w:rsidRDefault="00377C66" w:rsidP="00A059F0">
      <w:pPr>
        <w:shd w:val="clear" w:color="auto" w:fill="FFFFFF"/>
        <w:spacing w:before="195" w:after="195" w:line="0" w:lineRule="atLeast"/>
      </w:pPr>
      <w:r>
        <w:t>3.2. Размещение данного приказа на официальном</w:t>
      </w:r>
      <w:r w:rsidR="00A059F0">
        <w:t xml:space="preserve"> школьном</w:t>
      </w:r>
      <w:r>
        <w:t xml:space="preserve"> сайте</w:t>
      </w:r>
      <w:r w:rsidR="00A059F0">
        <w:t>.</w:t>
      </w:r>
    </w:p>
    <w:p w:rsidR="00A059F0" w:rsidRDefault="00377C66" w:rsidP="00A059F0">
      <w:pPr>
        <w:shd w:val="clear" w:color="auto" w:fill="FFFFFF"/>
        <w:spacing w:before="195" w:after="195" w:line="0" w:lineRule="atLeast"/>
      </w:pPr>
      <w:r>
        <w:t>3.3. Контроль за проведением промеж</w:t>
      </w:r>
      <w:r w:rsidR="000D61C7">
        <w:t xml:space="preserve">уточной аттестации учащихся 9 </w:t>
      </w:r>
      <w:bookmarkStart w:id="0" w:name="_GoBack"/>
      <w:bookmarkEnd w:id="0"/>
      <w:r w:rsidR="00343A43">
        <w:t xml:space="preserve"> класса</w:t>
      </w:r>
      <w:r>
        <w:t xml:space="preserve"> в 2019-2020 учебном году </w:t>
      </w:r>
      <w:proofErr w:type="gramStart"/>
      <w:r>
        <w:t>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внесёнными изменениями.</w:t>
      </w:r>
    </w:p>
    <w:p w:rsidR="00A059F0" w:rsidRDefault="00377C66" w:rsidP="00A059F0">
      <w:pPr>
        <w:shd w:val="clear" w:color="auto" w:fill="FFFFFF"/>
        <w:spacing w:before="195" w:after="195" w:line="0" w:lineRule="atLeast"/>
      </w:pPr>
      <w:r>
        <w:t xml:space="preserve"> 4. Педагогическим работникам обеспечить проведение промежуточной аттестации учащихся в 2019-2020 учебном году в соответствии с внесёнными изменениями в Положение о формах, периодичности и порядке текущего контроля успеваемости и промежуточной аттестации. </w:t>
      </w:r>
    </w:p>
    <w:p w:rsidR="00DE4B7E" w:rsidRDefault="00377C66" w:rsidP="00A059F0">
      <w:pPr>
        <w:shd w:val="clear" w:color="auto" w:fill="FFFFFF"/>
        <w:spacing w:before="195" w:after="195" w:line="0" w:lineRule="atLeast"/>
      </w:pPr>
      <w:r>
        <w:t xml:space="preserve">5. Контроль за исполнением настоящего приказа оставляю за собой. </w:t>
      </w:r>
    </w:p>
    <w:p w:rsidR="00DE4B7E" w:rsidRDefault="00DE4B7E" w:rsidP="00A059F0">
      <w:pPr>
        <w:shd w:val="clear" w:color="auto" w:fill="FFFFFF"/>
        <w:spacing w:before="195" w:after="195" w:line="0" w:lineRule="atLeast"/>
      </w:pPr>
    </w:p>
    <w:p w:rsidR="00A059F0" w:rsidRDefault="00A059F0" w:rsidP="00A059F0">
      <w:pPr>
        <w:shd w:val="clear" w:color="auto" w:fill="FFFFFF"/>
        <w:spacing w:before="195" w:after="195" w:line="0" w:lineRule="atLeast"/>
      </w:pPr>
    </w:p>
    <w:p w:rsidR="00A059F0" w:rsidRDefault="006B3A72" w:rsidP="00A059F0">
      <w:pPr>
        <w:shd w:val="clear" w:color="auto" w:fill="FFFFFF"/>
        <w:tabs>
          <w:tab w:val="left" w:pos="6278"/>
        </w:tabs>
        <w:spacing w:before="195" w:after="195" w:line="0" w:lineRule="atLeast"/>
      </w:pPr>
      <w:r>
        <w:rPr>
          <w:noProof/>
          <w:lang w:eastAsia="ru-RU"/>
        </w:rPr>
        <w:drawing>
          <wp:inline distT="0" distB="0" distL="0" distR="0">
            <wp:extent cx="4373880" cy="1637665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9F0" w:rsidRDefault="00A059F0" w:rsidP="00A059F0">
      <w:pPr>
        <w:shd w:val="clear" w:color="auto" w:fill="FFFFFF"/>
        <w:tabs>
          <w:tab w:val="left" w:pos="6278"/>
        </w:tabs>
        <w:spacing w:before="195" w:after="195" w:line="0" w:lineRule="atLeast"/>
      </w:pPr>
      <w:r>
        <w:t xml:space="preserve">С приказом ознакомлен                                                                                 Магомедов </w:t>
      </w:r>
      <w:r w:rsidR="005713DD">
        <w:t>Д.И.</w:t>
      </w:r>
    </w:p>
    <w:p w:rsidR="00D11854" w:rsidRDefault="00D11854" w:rsidP="00A059F0">
      <w:pPr>
        <w:shd w:val="clear" w:color="auto" w:fill="FFFFFF"/>
        <w:tabs>
          <w:tab w:val="left" w:pos="6278"/>
        </w:tabs>
        <w:spacing w:before="195" w:after="195" w:line="0" w:lineRule="atLeast"/>
      </w:pPr>
    </w:p>
    <w:p w:rsidR="00D11854" w:rsidRDefault="00D11854" w:rsidP="00A059F0">
      <w:pPr>
        <w:shd w:val="clear" w:color="auto" w:fill="FFFFFF"/>
        <w:tabs>
          <w:tab w:val="left" w:pos="6278"/>
        </w:tabs>
        <w:spacing w:before="195" w:after="195" w:line="0" w:lineRule="atLeast"/>
      </w:pPr>
    </w:p>
    <w:p w:rsidR="00D11854" w:rsidRDefault="00D11854" w:rsidP="00A059F0">
      <w:pPr>
        <w:shd w:val="clear" w:color="auto" w:fill="FFFFFF"/>
        <w:tabs>
          <w:tab w:val="left" w:pos="6278"/>
        </w:tabs>
        <w:spacing w:before="195" w:after="195" w:line="0" w:lineRule="atLeast"/>
      </w:pPr>
    </w:p>
    <w:p w:rsidR="00343A43" w:rsidRDefault="000D61C7" w:rsidP="00A059F0">
      <w:pPr>
        <w:shd w:val="clear" w:color="auto" w:fill="FFFFFF"/>
        <w:tabs>
          <w:tab w:val="left" w:pos="6278"/>
        </w:tabs>
        <w:spacing w:before="195" w:after="195" w:line="0" w:lineRule="atLeast"/>
      </w:pPr>
      <w:r>
        <w:t xml:space="preserve">                                                                                                                                                                        </w:t>
      </w:r>
    </w:p>
    <w:p w:rsidR="00343A43" w:rsidRDefault="00343A43" w:rsidP="00A059F0">
      <w:pPr>
        <w:shd w:val="clear" w:color="auto" w:fill="FFFFFF"/>
        <w:tabs>
          <w:tab w:val="left" w:pos="6278"/>
        </w:tabs>
        <w:spacing w:before="195" w:after="195" w:line="0" w:lineRule="atLeast"/>
      </w:pPr>
    </w:p>
    <w:p w:rsidR="00343A43" w:rsidRDefault="00343A43" w:rsidP="00A059F0">
      <w:pPr>
        <w:shd w:val="clear" w:color="auto" w:fill="FFFFFF"/>
        <w:tabs>
          <w:tab w:val="left" w:pos="6278"/>
        </w:tabs>
        <w:spacing w:before="195" w:after="195" w:line="0" w:lineRule="atLeast"/>
      </w:pPr>
    </w:p>
    <w:p w:rsidR="00D11854" w:rsidRDefault="000D61C7" w:rsidP="00A059F0">
      <w:pPr>
        <w:shd w:val="clear" w:color="auto" w:fill="FFFFFF"/>
        <w:tabs>
          <w:tab w:val="left" w:pos="6278"/>
        </w:tabs>
        <w:spacing w:before="195" w:after="195" w:line="0" w:lineRule="atLeast"/>
      </w:pPr>
      <w:r>
        <w:t xml:space="preserve"> Приложение 1</w:t>
      </w:r>
    </w:p>
    <w:p w:rsidR="00D11854" w:rsidRDefault="00D11854" w:rsidP="00A059F0">
      <w:pPr>
        <w:shd w:val="clear" w:color="auto" w:fill="FFFFFF"/>
        <w:tabs>
          <w:tab w:val="left" w:pos="6278"/>
        </w:tabs>
        <w:spacing w:before="195" w:after="195" w:line="0" w:lineRule="atLeast"/>
      </w:pPr>
    </w:p>
    <w:p w:rsidR="00343A43" w:rsidRDefault="00343A43" w:rsidP="00DE4B7E">
      <w:pPr>
        <w:shd w:val="clear" w:color="auto" w:fill="FFFFFF"/>
        <w:spacing w:before="75" w:after="75" w:line="0" w:lineRule="atLeast"/>
        <w:ind w:left="150" w:right="150"/>
        <w:outlineLvl w:val="0"/>
        <w:rPr>
          <w:rFonts w:ascii="Arial" w:eastAsia="Times New Roman" w:hAnsi="Arial" w:cs="Arial"/>
          <w:color w:val="4E6883"/>
          <w:kern w:val="36"/>
          <w:sz w:val="36"/>
          <w:szCs w:val="36"/>
          <w:lang w:eastAsia="ru-RU"/>
        </w:rPr>
      </w:pPr>
    </w:p>
    <w:p w:rsidR="00DE4B7E" w:rsidRPr="00AA1FA2" w:rsidRDefault="00DE4B7E" w:rsidP="00DE4B7E">
      <w:pPr>
        <w:shd w:val="clear" w:color="auto" w:fill="FFFFFF"/>
        <w:spacing w:before="75" w:after="75" w:line="0" w:lineRule="atLeast"/>
        <w:ind w:left="150" w:right="150"/>
        <w:outlineLvl w:val="0"/>
        <w:rPr>
          <w:rFonts w:ascii="Arial" w:eastAsia="Times New Roman" w:hAnsi="Arial" w:cs="Arial"/>
          <w:color w:val="4E6883"/>
          <w:kern w:val="36"/>
          <w:sz w:val="36"/>
          <w:szCs w:val="36"/>
          <w:lang w:eastAsia="ru-RU"/>
        </w:rPr>
      </w:pPr>
      <w:r w:rsidRPr="00AA1FA2">
        <w:rPr>
          <w:rFonts w:ascii="Arial" w:eastAsia="Times New Roman" w:hAnsi="Arial" w:cs="Arial"/>
          <w:color w:val="4E6883"/>
          <w:kern w:val="36"/>
          <w:sz w:val="36"/>
          <w:szCs w:val="36"/>
          <w:lang w:eastAsia="ru-RU"/>
        </w:rPr>
        <w:t xml:space="preserve">Положение о промежуточной аттестации </w:t>
      </w:r>
      <w:proofErr w:type="gramStart"/>
      <w:r w:rsidRPr="00AA1FA2">
        <w:rPr>
          <w:rFonts w:ascii="Arial" w:eastAsia="Times New Roman" w:hAnsi="Arial" w:cs="Arial"/>
          <w:color w:val="4E6883"/>
          <w:kern w:val="36"/>
          <w:sz w:val="36"/>
          <w:szCs w:val="36"/>
          <w:lang w:eastAsia="ru-RU"/>
        </w:rPr>
        <w:t>обучающихся</w:t>
      </w:r>
      <w:proofErr w:type="gramEnd"/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Принято на заседании                                                       Утверждаю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Совета Учреждения                                                          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Директор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МКОУ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«</w:t>
      </w:r>
      <w:proofErr w:type="spellStart"/>
      <w:r w:rsidR="00343A43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Ашалинская</w:t>
      </w:r>
      <w:proofErr w:type="spellEnd"/>
      <w:r w:rsidR="00343A43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ОО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Ш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»                                          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                          </w:t>
      </w:r>
      <w:proofErr w:type="spell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______________</w:t>
      </w:r>
      <w:r w:rsidR="005713DD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Х.И.Хайбулаев</w:t>
      </w:r>
      <w:proofErr w:type="spellEnd"/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Протокол №1  от 15.08.2019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                                      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Положение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о промежуточной аттестации обучающихся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 xml:space="preserve">                                                                       МКОУ «</w:t>
      </w:r>
      <w:proofErr w:type="spellStart"/>
      <w:r w:rsidR="00343A43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Ашалинская</w:t>
      </w:r>
      <w:proofErr w:type="spellEnd"/>
      <w:r w:rsidR="00343A43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 xml:space="preserve"> ООШ</w:t>
      </w:r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»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1.   Общие положения.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 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1.1. Настоящее Положение разработано в соответствии с Законом «Об образовании в Российской Федерации» №273-ФЗ от 29.12.2012 г., Приказом Министерства образования и науки РФ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  Уставом   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МКОУ «</w:t>
      </w:r>
      <w:proofErr w:type="spellStart"/>
      <w:r w:rsidR="00343A43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Ашалинская</w:t>
      </w:r>
      <w:proofErr w:type="spellEnd"/>
      <w:r w:rsidR="00343A43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ООШ</w:t>
      </w:r>
      <w:proofErr w:type="gram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»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и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регламентирует порядок проведения промежуточной аттестации обучающихся.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1.2. Школа в соответствии Законом Российской Федерации «Об образовании в Российской Федерации» (статья 58) и Уставом школы  самостоятельна в выборе системы оценок, формы, порядка и периодичности промежуточной аттестации обучающихся. Освоение образовательной программы сопровождается промежуточной аттестацией обучающихся, проводимой в формах, определённых учебным планом, и в порядке, установленном школой.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1.3. Ежегодно в соответствии с Уставом бюджетного общеобразовательного у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чреждения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br/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формы промежуточной аттестации на текущий учебный год утверждаются педагогическим Советом.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1.4.Промежуточная аттестация проводится с целью систематизации знаний обучающихся, развития навыков самостоятельной работы с учебным материалом, воспитания ответственного отношения к учебной деятельности, формирования рефлексивной  деятельности  обучающихся, развития самокритичности и самооценки, формирования культуры устной и письменной научной речи обучающихся.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1.5.Промежуточная аттестация является обязательной для всех обучающихся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2. Формы проведения промежуточной аттестации.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2.1. На первой, второй и третьей ступенях обучения утверждены следующие формы промежуточной аттестации по всем предметам учебного плана: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—  по итогам текущего контроля,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— по итогам контрольных работ, собеседования, зачётов, тестов.</w:t>
      </w:r>
    </w:p>
    <w:p w:rsidR="00343A43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2.2. Промежуточная аттестация проводится без прекращения образовательного процесса в соответствии с   решением педагогичес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кого совета </w:t>
      </w:r>
      <w:r w:rsidR="00343A43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школы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. 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lastRenderedPageBreak/>
        <w:t>2.3. Аттестационные материалы для промежуточной аттестации готовят учителя-предметники, заместители директора. Типы заданий, объём работы проходят обязательное согласование на заседаниях предметных кафедр.</w:t>
      </w:r>
    </w:p>
    <w:p w:rsidR="00343A43" w:rsidRDefault="00343A43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</w:pPr>
    </w:p>
    <w:p w:rsidR="00343A43" w:rsidRDefault="00343A43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</w:pP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3. Порядок проведения промежуточной аттестации.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3.1.  График проведения промежуточной аттестации утверждается на педагогическом совете школы и приказом  директора школы перед началом учебного года.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</w:t>
      </w: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 Порядок перевода обучающихся в следующий класс.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4.1      Обучающиеся, освоившие в полном объеме образовательную программу учебного года, переводятся в следующий класс.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4.2   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непрохождение</w:t>
      </w:r>
      <w:proofErr w:type="spell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4.3     Обучающиеся обязаны ликвидировать академическую задолженность.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4.4   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течение 1 четверти следующего учебного года. В указанный период не включается время болезни учащегося, нахождение его в отпуске по беременности и родам.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4.5    Для проведения промежуточной аттестации во второй раз образовательной организацией создается комиссия.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4.6    Не допускается взимание платы с обучающихся за прохождение промежуточной аттестации.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4.7    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4.8    Педагогический Совет определяет сроки  проведения аттестации 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обучающихся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, переведенных условно в следующий класс. Приказом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директора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для оказания консультативной  помощи обучающимся назначается учитель. Для обеспечения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контроля за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своевременностью ликвидации задолженности  назначается заместитель директора.  Информация о сроках устранения академической задолженности доводится до сведения  родителей.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4.9   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4.10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 В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следующий класс могут быть условно переведены обучающиеся, имеющие по итогам учебного года академическую задолженность по одному учебному предмету. Ответственность за ликвидацию обучающимися академической задолженности в течение 1 четверти следующего учебного года возлагается на их родителей (законных представителей).</w:t>
      </w: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</w:t>
      </w: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CA05B1" w:rsidRPr="00A059F0" w:rsidRDefault="006B3A72" w:rsidP="00A059F0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sectPr w:rsidR="00CA05B1" w:rsidRPr="00A059F0" w:rsidSect="00A059F0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D7EE2"/>
    <w:multiLevelType w:val="multilevel"/>
    <w:tmpl w:val="D5E08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A1FA2"/>
    <w:rsid w:val="000D61C7"/>
    <w:rsid w:val="00343A43"/>
    <w:rsid w:val="00377C66"/>
    <w:rsid w:val="00567D0C"/>
    <w:rsid w:val="005713DD"/>
    <w:rsid w:val="0064371F"/>
    <w:rsid w:val="006B3A72"/>
    <w:rsid w:val="00731222"/>
    <w:rsid w:val="008D7352"/>
    <w:rsid w:val="00A059F0"/>
    <w:rsid w:val="00A92C76"/>
    <w:rsid w:val="00AA1FA2"/>
    <w:rsid w:val="00BB23B3"/>
    <w:rsid w:val="00C557E0"/>
    <w:rsid w:val="00D11854"/>
    <w:rsid w:val="00DE4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F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3122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312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onsultant.ru/document/cons_doc_LAW_35459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магомед</cp:lastModifiedBy>
  <cp:revision>3</cp:revision>
  <cp:lastPrinted>2020-06-15T07:17:00Z</cp:lastPrinted>
  <dcterms:created xsi:type="dcterms:W3CDTF">2020-06-15T17:16:00Z</dcterms:created>
  <dcterms:modified xsi:type="dcterms:W3CDTF">2020-06-15T18:24:00Z</dcterms:modified>
</cp:coreProperties>
</file>